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60" w:rsidRDefault="00B31A1E" w:rsidP="00B31A1E">
      <w:pPr>
        <w:ind w:left="7788" w:firstLine="708"/>
      </w:pPr>
      <w:r w:rsidRPr="00B31A1E">
        <w:rPr>
          <w:noProof/>
          <w:lang w:eastAsia="tr-TR"/>
        </w:rPr>
        <w:drawing>
          <wp:inline distT="0" distB="0" distL="0" distR="0">
            <wp:extent cx="577850" cy="599028"/>
            <wp:effectExtent l="0" t="0" r="0" b="0"/>
            <wp:docPr id="3" name="Picture 3" descr="http://www.lotuscayyoluyonetim.com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tuscayyoluyonetim.com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9" cy="6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1E" w:rsidRPr="001731AB" w:rsidRDefault="00B31A1E" w:rsidP="003E4F44">
      <w:pPr>
        <w:spacing w:after="0"/>
        <w:ind w:left="1416" w:firstLine="708"/>
        <w:jc w:val="both"/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</w:pPr>
      <w:r w:rsidRPr="00B31A1E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                </w:t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1D2EED"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  <w:t>13.12.2019</w:t>
      </w:r>
    </w:p>
    <w:p w:rsidR="00B31A1E" w:rsidRPr="003E4F44" w:rsidRDefault="00B31A1E" w:rsidP="003E4F44">
      <w:pPr>
        <w:spacing w:after="0"/>
        <w:jc w:val="both"/>
        <w:rPr>
          <w:rFonts w:ascii="Segoe UI" w:hAnsi="Segoe UI" w:cs="Segoe UI"/>
          <w:b/>
          <w:noProof/>
          <w:sz w:val="32"/>
          <w:szCs w:val="32"/>
          <w:lang w:eastAsia="tr-TR"/>
        </w:rPr>
      </w:pPr>
    </w:p>
    <w:p w:rsidR="00B31A1E" w:rsidRPr="005E66D8" w:rsidRDefault="00FF5A19" w:rsidP="003E4F44">
      <w:pPr>
        <w:spacing w:after="0"/>
        <w:jc w:val="both"/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</w:pPr>
      <w:r w:rsidRPr="005E66D8"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  <w:t>SAYIN LOTUS SİTE SAKİNLERİ</w:t>
      </w:r>
      <w:r w:rsidR="00B31A1E" w:rsidRPr="005E66D8"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  <w:t>,</w:t>
      </w:r>
    </w:p>
    <w:p w:rsidR="00B31A1E" w:rsidRPr="005E66D8" w:rsidRDefault="00B31A1E" w:rsidP="003E4F44">
      <w:pPr>
        <w:spacing w:after="0"/>
        <w:jc w:val="both"/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</w:pPr>
    </w:p>
    <w:p w:rsidR="00B31A1E" w:rsidRDefault="00FF5A19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SİTEMİZ</w:t>
      </w:r>
      <w:r w:rsidR="001731AB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DE</w:t>
      </w:r>
      <w:r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BULUNAN </w:t>
      </w:r>
      <w:r w:rsidR="008B016C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KAPALI </w:t>
      </w:r>
      <w:r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YÜZME HAVUZUNDA</w:t>
      </w:r>
      <w:r w:rsidR="00CC610A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,</w:t>
      </w:r>
    </w:p>
    <w:p w:rsidR="000862D9" w:rsidRDefault="000862D9" w:rsidP="000862D9">
      <w:pPr>
        <w:pStyle w:val="ortabalkbold"/>
        <w:numPr>
          <w:ilvl w:val="0"/>
          <w:numId w:val="1"/>
        </w:numPr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HAVUZ SUYUNUN BOŞALTILMASI,</w:t>
      </w:r>
    </w:p>
    <w:p w:rsidR="000862D9" w:rsidRDefault="000862D9" w:rsidP="000862D9">
      <w:pPr>
        <w:pStyle w:val="ortabalkbold"/>
        <w:numPr>
          <w:ilvl w:val="0"/>
          <w:numId w:val="1"/>
        </w:numPr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PATLAK OLAN IŞIKLARIN YENİSİ TAKILMASI,</w:t>
      </w:r>
    </w:p>
    <w:p w:rsidR="000862D9" w:rsidRDefault="000862D9" w:rsidP="000862D9">
      <w:pPr>
        <w:pStyle w:val="ortabalkbold"/>
        <w:numPr>
          <w:ilvl w:val="0"/>
          <w:numId w:val="1"/>
        </w:numPr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HAVUZ SUYUNUN TEKRAR DOLDURULMASI</w:t>
      </w:r>
      <w:r w:rsidR="00A52E9F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,</w:t>
      </w:r>
    </w:p>
    <w:p w:rsidR="000862D9" w:rsidRDefault="000862D9" w:rsidP="000862D9">
      <w:pPr>
        <w:pStyle w:val="ortabalkbold"/>
        <w:numPr>
          <w:ilvl w:val="0"/>
          <w:numId w:val="1"/>
        </w:numPr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KİMYASAL KATILMASI,</w:t>
      </w:r>
    </w:p>
    <w:p w:rsidR="000862D9" w:rsidRDefault="000862D9" w:rsidP="000862D9">
      <w:pPr>
        <w:pStyle w:val="ortabalkbold"/>
        <w:numPr>
          <w:ilvl w:val="0"/>
          <w:numId w:val="1"/>
        </w:numPr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TEMİZLİK VB.</w:t>
      </w:r>
    </w:p>
    <w:p w:rsidR="00CC610A" w:rsidRDefault="00CC610A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ÇALIŞMALAR TAMAMLANMIŞTIR.</w:t>
      </w:r>
    </w:p>
    <w:p w:rsidR="00CC610A" w:rsidRDefault="00CC610A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</w:p>
    <w:p w:rsidR="00FF5A19" w:rsidRDefault="00697A79" w:rsidP="003C50D3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KAPALI YÜZME HAVUZU </w:t>
      </w:r>
      <w:proofErr w:type="gramStart"/>
      <w:r w:rsidR="001D2EED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14/12/2019</w:t>
      </w:r>
      <w:proofErr w:type="gramEnd"/>
      <w:r w:rsidR="001D2EED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CUMARTESİ GÜNÜ SAAT 09</w:t>
      </w:r>
      <w:r w:rsidR="00CC610A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:00’DA</w:t>
      </w:r>
      <w:r w:rsidR="003C50D3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N SONRA </w:t>
      </w:r>
      <w:r w:rsidR="006A3D11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SİTE SAKİNLERİMİZİN </w:t>
      </w:r>
      <w:r w:rsidR="003C50D3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KULLANIM</w:t>
      </w:r>
      <w:r w:rsidR="006A3D11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INA</w:t>
      </w:r>
      <w:r w:rsidR="003C50D3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AÇILACAKTIR.</w:t>
      </w:r>
    </w:p>
    <w:p w:rsidR="008B016C" w:rsidRPr="005E66D8" w:rsidRDefault="008B016C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</w:p>
    <w:p w:rsidR="008B016C" w:rsidRPr="005E66D8" w:rsidRDefault="008B016C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/>
          <w:sz w:val="36"/>
          <w:szCs w:val="36"/>
        </w:rPr>
      </w:pPr>
      <w:r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BİLGİLERİNİZE</w:t>
      </w:r>
    </w:p>
    <w:p w:rsidR="00B31A1E" w:rsidRPr="005E66D8" w:rsidRDefault="00B31A1E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/>
          <w:sz w:val="36"/>
          <w:szCs w:val="36"/>
        </w:rPr>
      </w:pPr>
    </w:p>
    <w:p w:rsidR="00B31A1E" w:rsidRPr="00773ECF" w:rsidRDefault="008B016C" w:rsidP="00E17B1A">
      <w:pPr>
        <w:pStyle w:val="ortabalkbold"/>
        <w:spacing w:before="56" w:beforeAutospacing="0" w:after="0" w:afterAutospacing="0" w:line="240" w:lineRule="atLeast"/>
        <w:jc w:val="both"/>
        <w:rPr>
          <w:rFonts w:ascii="Segoe UI" w:hAnsi="Segoe UI" w:cs="Segoe UI"/>
          <w:b/>
          <w:noProof/>
        </w:rPr>
      </w:pPr>
      <w:r w:rsidRPr="005E66D8">
        <w:rPr>
          <w:rFonts w:ascii="Franklin Gothic Heavy" w:hAnsi="Franklin Gothic Heavy" w:cs="Segoe UI"/>
          <w:b/>
          <w:color w:val="000000"/>
          <w:sz w:val="36"/>
          <w:szCs w:val="36"/>
        </w:rPr>
        <w:t>SİTE YÖNETİMİ</w:t>
      </w:r>
    </w:p>
    <w:p w:rsidR="00B31A1E" w:rsidRDefault="00B31A1E" w:rsidP="00B31A1E">
      <w:pPr>
        <w:ind w:left="7788" w:firstLine="708"/>
      </w:pPr>
    </w:p>
    <w:sectPr w:rsidR="00B31A1E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1233"/>
    <w:multiLevelType w:val="hybridMultilevel"/>
    <w:tmpl w:val="A9E2F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A1E"/>
    <w:rsid w:val="000063CA"/>
    <w:rsid w:val="000862D9"/>
    <w:rsid w:val="00127D66"/>
    <w:rsid w:val="00153310"/>
    <w:rsid w:val="001731AB"/>
    <w:rsid w:val="001D2EED"/>
    <w:rsid w:val="002D1726"/>
    <w:rsid w:val="002E52E4"/>
    <w:rsid w:val="003C50D3"/>
    <w:rsid w:val="003E4F44"/>
    <w:rsid w:val="00417370"/>
    <w:rsid w:val="00437060"/>
    <w:rsid w:val="00524B19"/>
    <w:rsid w:val="005E66D8"/>
    <w:rsid w:val="00601996"/>
    <w:rsid w:val="00697A79"/>
    <w:rsid w:val="006A3D11"/>
    <w:rsid w:val="007634BE"/>
    <w:rsid w:val="00845A78"/>
    <w:rsid w:val="008B016C"/>
    <w:rsid w:val="0091430A"/>
    <w:rsid w:val="00A52E9F"/>
    <w:rsid w:val="00B31A1E"/>
    <w:rsid w:val="00B97BF1"/>
    <w:rsid w:val="00CC610A"/>
    <w:rsid w:val="00D27CD0"/>
    <w:rsid w:val="00DF20E4"/>
    <w:rsid w:val="00E17B1A"/>
    <w:rsid w:val="00E251FF"/>
    <w:rsid w:val="00E820BD"/>
    <w:rsid w:val="00F43418"/>
    <w:rsid w:val="00F8777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A1E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B3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otuscayyoluyonetim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5</cp:revision>
  <cp:lastPrinted>2018-05-25T13:00:00Z</cp:lastPrinted>
  <dcterms:created xsi:type="dcterms:W3CDTF">2018-05-25T12:33:00Z</dcterms:created>
  <dcterms:modified xsi:type="dcterms:W3CDTF">2019-12-13T07:07:00Z</dcterms:modified>
</cp:coreProperties>
</file>